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0E" w:rsidRDefault="00A9610E" w:rsidP="00A9610E">
      <w:pPr>
        <w:pStyle w:val="ConsPlusTitle"/>
        <w:ind w:firstLine="709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A9610E" w:rsidRDefault="00A9610E" w:rsidP="00A9610E">
      <w:pPr>
        <w:pStyle w:val="ConsPlusTitle"/>
        <w:ind w:firstLine="709"/>
        <w:jc w:val="center"/>
        <w:outlineLvl w:val="0"/>
        <w:rPr>
          <w:szCs w:val="28"/>
        </w:rPr>
      </w:pPr>
      <w:r>
        <w:rPr>
          <w:szCs w:val="28"/>
        </w:rPr>
        <w:t xml:space="preserve"> НОВОМАКАРОВСКОГО СЕЛЬСКОГО ПОСЕЛЕНИЯ</w:t>
      </w:r>
    </w:p>
    <w:p w:rsidR="00A9610E" w:rsidRDefault="00A9610E" w:rsidP="00A9610E">
      <w:pPr>
        <w:pStyle w:val="ConsPlusTitle"/>
        <w:ind w:firstLine="709"/>
        <w:jc w:val="center"/>
        <w:outlineLvl w:val="0"/>
        <w:rPr>
          <w:szCs w:val="28"/>
        </w:rPr>
      </w:pPr>
      <w:r>
        <w:rPr>
          <w:szCs w:val="28"/>
        </w:rPr>
        <w:t>ГРИБАНОВСКОГО МУНИЦИПАЛЬНОГО РАЙОНА</w:t>
      </w:r>
    </w:p>
    <w:p w:rsidR="00A9610E" w:rsidRDefault="00A9610E" w:rsidP="00A9610E">
      <w:pPr>
        <w:pStyle w:val="ConsPlusTitle"/>
        <w:ind w:firstLine="709"/>
        <w:jc w:val="center"/>
        <w:outlineLvl w:val="0"/>
        <w:rPr>
          <w:szCs w:val="28"/>
        </w:rPr>
      </w:pPr>
      <w:r>
        <w:rPr>
          <w:szCs w:val="28"/>
        </w:rPr>
        <w:t>ВОРОНЕЖСКОЙ ОБЛАСТИ</w:t>
      </w:r>
    </w:p>
    <w:p w:rsidR="00A9610E" w:rsidRDefault="00A9610E" w:rsidP="00A9610E">
      <w:pPr>
        <w:pStyle w:val="ConsPlusTitle"/>
        <w:ind w:firstLine="709"/>
        <w:jc w:val="center"/>
        <w:outlineLvl w:val="0"/>
        <w:rPr>
          <w:szCs w:val="28"/>
        </w:rPr>
      </w:pPr>
    </w:p>
    <w:p w:rsidR="00A9610E" w:rsidRDefault="00A9610E" w:rsidP="00A9610E">
      <w:pPr>
        <w:pStyle w:val="ConsPlusTitle"/>
        <w:ind w:firstLine="709"/>
        <w:jc w:val="center"/>
        <w:rPr>
          <w:sz w:val="32"/>
          <w:szCs w:val="32"/>
        </w:rPr>
      </w:pPr>
      <w:r>
        <w:rPr>
          <w:szCs w:val="28"/>
        </w:rPr>
        <w:t>ПОСТАНОВЛЕНИЕ</w:t>
      </w:r>
    </w:p>
    <w:p w:rsidR="00A9610E" w:rsidRDefault="00A9610E" w:rsidP="00A9610E">
      <w:pPr>
        <w:pStyle w:val="ConsPlusTitle"/>
        <w:ind w:left="-426"/>
        <w:rPr>
          <w:b w:val="0"/>
          <w:szCs w:val="28"/>
        </w:rPr>
      </w:pPr>
    </w:p>
    <w:p w:rsidR="00A9610E" w:rsidRDefault="00A9610E" w:rsidP="00A9610E">
      <w:pPr>
        <w:pStyle w:val="ConsPlusTitle"/>
        <w:ind w:left="-426"/>
        <w:rPr>
          <w:b w:val="0"/>
          <w:szCs w:val="28"/>
        </w:rPr>
      </w:pPr>
      <w:r>
        <w:rPr>
          <w:b w:val="0"/>
          <w:szCs w:val="28"/>
        </w:rPr>
        <w:t xml:space="preserve">от 13.11.2024 г. № </w:t>
      </w:r>
      <w:r>
        <w:rPr>
          <w:b w:val="0"/>
          <w:szCs w:val="28"/>
        </w:rPr>
        <w:t>74</w:t>
      </w:r>
    </w:p>
    <w:p w:rsidR="00A9610E" w:rsidRDefault="00A9610E" w:rsidP="00A9610E">
      <w:pPr>
        <w:pStyle w:val="ConsPlusTitle"/>
        <w:ind w:left="-426"/>
        <w:rPr>
          <w:b w:val="0"/>
          <w:szCs w:val="28"/>
        </w:rPr>
      </w:pPr>
      <w:r>
        <w:rPr>
          <w:b w:val="0"/>
          <w:szCs w:val="28"/>
        </w:rPr>
        <w:t>с. Новомакарово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A9610E">
      <w:pPr>
        <w:pStyle w:val="Title"/>
        <w:spacing w:before="0" w:after="0"/>
        <w:ind w:left="-426"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F728AA" w:rsidRPr="00F728AA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A9610E">
        <w:rPr>
          <w:rFonts w:ascii="Times New Roman" w:hAnsi="Times New Roman" w:cs="Times New Roman"/>
          <w:b w:val="0"/>
          <w:sz w:val="28"/>
          <w:szCs w:val="28"/>
        </w:rPr>
        <w:t>Новомакаровского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F728AA" w:rsidP="00A9610E">
      <w:pPr>
        <w:pStyle w:val="a3"/>
        <w:widowControl w:val="0"/>
        <w:autoSpaceDE w:val="0"/>
        <w:autoSpaceDN w:val="0"/>
        <w:adjustRightInd w:val="0"/>
        <w:ind w:left="-426" w:firstLine="709"/>
        <w:jc w:val="both"/>
      </w:pPr>
      <w:proofErr w:type="gramStart"/>
      <w:r w:rsidRPr="00CD1634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t xml:space="preserve"> </w:t>
      </w:r>
      <w:r w:rsidRPr="00CD1634">
        <w:rPr>
          <w:rFonts w:eastAsiaTheme="minorHAnsi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t>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CD1634">
        <w:t xml:space="preserve"> Федерации», </w:t>
      </w:r>
      <w:r w:rsidR="00BE713F" w:rsidRPr="00930E76">
        <w:t xml:space="preserve">Уставом </w:t>
      </w:r>
      <w:r w:rsidR="00A9610E">
        <w:t>Новомакаровского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A9610E">
      <w:pPr>
        <w:pStyle w:val="a3"/>
        <w:widowControl w:val="0"/>
        <w:tabs>
          <w:tab w:val="left" w:pos="-426"/>
          <w:tab w:val="left" w:pos="993"/>
        </w:tabs>
        <w:autoSpaceDE w:val="0"/>
        <w:autoSpaceDN w:val="0"/>
        <w:adjustRightInd w:val="0"/>
        <w:ind w:left="-426" w:firstLine="710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A9610E">
        <w:t>Новомакаровского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F728AA" w:rsidRPr="00966CF0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A9610E">
        <w:t>Новомакаровского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A9610E">
        <w:t>Новомакаровского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A9610E">
        <w:t>16.04.2024</w:t>
      </w:r>
      <w:r w:rsidR="009B5A96">
        <w:t xml:space="preserve"> </w:t>
      </w:r>
      <w:r w:rsidRPr="00930E76">
        <w:t>г. №</w:t>
      </w:r>
      <w:r w:rsidR="00A9610E">
        <w:t xml:space="preserve"> 22</w:t>
      </w:r>
      <w:bookmarkStart w:id="0" w:name="_GoBack"/>
      <w:bookmarkEnd w:id="0"/>
      <w:r w:rsidRPr="00930E76">
        <w:t xml:space="preserve">, </w:t>
      </w:r>
      <w:r w:rsidR="00B14C55" w:rsidRPr="00930E76">
        <w:t xml:space="preserve">следующие изменения: </w:t>
      </w:r>
    </w:p>
    <w:p w:rsidR="00F728AA" w:rsidRPr="00CD1634" w:rsidRDefault="00AC57AC" w:rsidP="00A9610E">
      <w:pPr>
        <w:pStyle w:val="a3"/>
        <w:widowControl w:val="0"/>
        <w:tabs>
          <w:tab w:val="left" w:pos="-426"/>
          <w:tab w:val="left" w:pos="993"/>
        </w:tabs>
        <w:autoSpaceDE w:val="0"/>
        <w:autoSpaceDN w:val="0"/>
        <w:adjustRightInd w:val="0"/>
        <w:ind w:left="-426" w:firstLine="710"/>
        <w:jc w:val="both"/>
        <w:rPr>
          <w:rFonts w:eastAsiaTheme="minorHAnsi"/>
        </w:rPr>
      </w:pPr>
      <w:r w:rsidRPr="00930E76">
        <w:t xml:space="preserve">1.1. </w:t>
      </w:r>
      <w:r w:rsidR="00F728AA">
        <w:t>П</w:t>
      </w:r>
      <w:r w:rsidR="00F728AA" w:rsidRPr="00CD1634">
        <w:rPr>
          <w:rFonts w:eastAsiaTheme="minorHAnsi"/>
        </w:rPr>
        <w:t xml:space="preserve">ункт 6 </w:t>
      </w:r>
      <w:r w:rsidR="00F728AA">
        <w:rPr>
          <w:rFonts w:eastAsiaTheme="minorHAnsi"/>
        </w:rPr>
        <w:t xml:space="preserve">раздела </w:t>
      </w:r>
      <w:r w:rsidR="00F728AA">
        <w:rPr>
          <w:rFonts w:eastAsiaTheme="minorHAnsi"/>
          <w:lang w:val="en-US"/>
        </w:rPr>
        <w:t>II</w:t>
      </w:r>
      <w:r w:rsidR="00F728AA" w:rsidRPr="00F728AA">
        <w:rPr>
          <w:rFonts w:eastAsiaTheme="minorHAnsi"/>
        </w:rPr>
        <w:t xml:space="preserve"> </w:t>
      </w:r>
      <w:r w:rsidR="00F728AA" w:rsidRPr="00CD1634">
        <w:rPr>
          <w:rFonts w:eastAsiaTheme="minorHAnsi"/>
        </w:rPr>
        <w:t>дополнить подпунктом 6.</w:t>
      </w:r>
      <w:r w:rsidR="00F728AA">
        <w:rPr>
          <w:rFonts w:eastAsiaTheme="minorHAnsi"/>
        </w:rPr>
        <w:t>5</w:t>
      </w:r>
      <w:r w:rsidR="00F728AA" w:rsidRPr="00CD1634">
        <w:rPr>
          <w:rFonts w:eastAsiaTheme="minorHAnsi"/>
        </w:rPr>
        <w:t xml:space="preserve"> следующего содержания:</w:t>
      </w:r>
    </w:p>
    <w:p w:rsidR="00F728AA" w:rsidRPr="00CD1634" w:rsidRDefault="00F728AA" w:rsidP="00A9610E">
      <w:pPr>
        <w:tabs>
          <w:tab w:val="left" w:pos="-426"/>
        </w:tabs>
        <w:autoSpaceDE w:val="0"/>
        <w:autoSpaceDN w:val="0"/>
        <w:adjustRightInd w:val="0"/>
        <w:ind w:left="-426" w:firstLine="71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</w:t>
      </w:r>
      <w:r w:rsidRPr="00CD1634">
        <w:rPr>
          <w:rFonts w:ascii="Times New Roman" w:hAnsi="Times New Roman"/>
          <w:sz w:val="28"/>
          <w:szCs w:val="28"/>
        </w:rPr>
        <w:lastRenderedPageBreak/>
        <w:t>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728AA" w:rsidRPr="00CD1634" w:rsidRDefault="00F728AA" w:rsidP="00A9610E">
      <w:pPr>
        <w:tabs>
          <w:tab w:val="left" w:pos="-426"/>
        </w:tabs>
        <w:autoSpaceDE w:val="0"/>
        <w:autoSpaceDN w:val="0"/>
        <w:adjustRightInd w:val="0"/>
        <w:ind w:left="-426" w:firstLine="71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728AA" w:rsidRPr="00CD1634" w:rsidRDefault="00F728AA" w:rsidP="00A9610E">
      <w:pPr>
        <w:tabs>
          <w:tab w:val="left" w:pos="-426"/>
        </w:tabs>
        <w:autoSpaceDE w:val="0"/>
        <w:autoSpaceDN w:val="0"/>
        <w:adjustRightInd w:val="0"/>
        <w:ind w:left="-426" w:firstLine="71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D1634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7 </w:t>
      </w:r>
      <w:r w:rsidRPr="00CD1634">
        <w:rPr>
          <w:rFonts w:ascii="Times New Roman" w:hAnsi="Times New Roman"/>
          <w:sz w:val="28"/>
          <w:szCs w:val="28"/>
        </w:rPr>
        <w:t xml:space="preserve"> 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728AA" w:rsidRPr="00CD1634" w:rsidRDefault="00F728AA" w:rsidP="00A9610E">
      <w:pPr>
        <w:tabs>
          <w:tab w:val="left" w:pos="-426"/>
        </w:tabs>
        <w:autoSpaceDE w:val="0"/>
        <w:autoSpaceDN w:val="0"/>
        <w:adjustRightInd w:val="0"/>
        <w:ind w:left="-426" w:firstLine="71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одпункт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.2 пункта 20 дополнить абзацем следующего содержания:</w:t>
      </w:r>
    </w:p>
    <w:p w:rsidR="00F728AA" w:rsidRPr="00CD1634" w:rsidRDefault="00F728AA" w:rsidP="00A9610E">
      <w:pPr>
        <w:tabs>
          <w:tab w:val="left" w:pos="-426"/>
        </w:tabs>
        <w:autoSpaceDE w:val="0"/>
        <w:autoSpaceDN w:val="0"/>
        <w:adjustRightInd w:val="0"/>
        <w:ind w:left="-426" w:firstLine="710"/>
        <w:rPr>
          <w:rFonts w:ascii="Times New Roman" w:hAnsi="Times New Roman"/>
          <w:sz w:val="28"/>
          <w:szCs w:val="28"/>
        </w:rPr>
      </w:pPr>
      <w:proofErr w:type="gramStart"/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Сведения из Федерального регистра сведений о населении</w:t>
      </w:r>
      <w:r w:rsidR="00A9610E">
        <w:rPr>
          <w:rFonts w:ascii="Times New Roman" w:hAnsi="Times New Roman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  <w:proofErr w:type="gramEnd"/>
    </w:p>
    <w:p w:rsidR="00625606" w:rsidRPr="00930E76" w:rsidRDefault="00625606" w:rsidP="00A9610E">
      <w:pPr>
        <w:pStyle w:val="a3"/>
        <w:widowControl w:val="0"/>
        <w:tabs>
          <w:tab w:val="left" w:pos="-426"/>
          <w:tab w:val="left" w:pos="993"/>
        </w:tabs>
        <w:autoSpaceDE w:val="0"/>
        <w:autoSpaceDN w:val="0"/>
        <w:adjustRightInd w:val="0"/>
        <w:ind w:left="-426" w:firstLine="710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A9610E">
      <w:pPr>
        <w:tabs>
          <w:tab w:val="left" w:pos="-426"/>
        </w:tabs>
        <w:autoSpaceDE w:val="0"/>
        <w:autoSpaceDN w:val="0"/>
        <w:adjustRightInd w:val="0"/>
        <w:ind w:left="-426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A9610E" w:rsidRDefault="00A9610E" w:rsidP="00A9610E">
      <w:pPr>
        <w:ind w:firstLine="0"/>
        <w:rPr>
          <w:rFonts w:ascii="Times New Roman" w:hAnsi="Times New Roman"/>
          <w:sz w:val="28"/>
          <w:szCs w:val="28"/>
        </w:rPr>
      </w:pPr>
    </w:p>
    <w:p w:rsidR="00A9610E" w:rsidRDefault="00A9610E" w:rsidP="00A9610E">
      <w:pPr>
        <w:ind w:firstLine="0"/>
        <w:rPr>
          <w:rFonts w:ascii="Times New Roman" w:hAnsi="Times New Roman"/>
          <w:sz w:val="28"/>
          <w:szCs w:val="28"/>
        </w:rPr>
      </w:pPr>
    </w:p>
    <w:p w:rsidR="00A9610E" w:rsidRPr="00930E76" w:rsidRDefault="00A9610E" w:rsidP="00A9610E">
      <w:pPr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              С.А.Шатов</w:t>
      </w:r>
    </w:p>
    <w:sectPr w:rsidR="00A9610E" w:rsidRPr="00930E76" w:rsidSect="00A9610E">
      <w:head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DAF" w:rsidRDefault="003D3DAF" w:rsidP="002513DA">
      <w:r>
        <w:separator/>
      </w:r>
    </w:p>
  </w:endnote>
  <w:endnote w:type="continuationSeparator" w:id="0">
    <w:p w:rsidR="003D3DAF" w:rsidRDefault="003D3DAF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DAF" w:rsidRDefault="003D3DAF" w:rsidP="002513DA">
      <w:r>
        <w:separator/>
      </w:r>
    </w:p>
  </w:footnote>
  <w:footnote w:type="continuationSeparator" w:id="0">
    <w:p w:rsidR="003D3DAF" w:rsidRDefault="003D3DAF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10E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465AD"/>
    <w:rsid w:val="001F53B6"/>
    <w:rsid w:val="002513DA"/>
    <w:rsid w:val="00295501"/>
    <w:rsid w:val="002A7FBD"/>
    <w:rsid w:val="0035732E"/>
    <w:rsid w:val="003844DC"/>
    <w:rsid w:val="00392076"/>
    <w:rsid w:val="003A7790"/>
    <w:rsid w:val="003D3DAF"/>
    <w:rsid w:val="003D673D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9610E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28AA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961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961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CCAF-AFF8-47B3-B14D-6CDF7977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Tarasov</cp:lastModifiedBy>
  <cp:revision>21</cp:revision>
  <cp:lastPrinted>2024-11-13T12:06:00Z</cp:lastPrinted>
  <dcterms:created xsi:type="dcterms:W3CDTF">2024-04-27T08:17:00Z</dcterms:created>
  <dcterms:modified xsi:type="dcterms:W3CDTF">2024-11-13T12:07:00Z</dcterms:modified>
</cp:coreProperties>
</file>